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D8CC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rPr>
          <w:rFonts w:hint="default"/>
          <w:b/>
          <w:bCs/>
          <w:sz w:val="30"/>
          <w:szCs w:val="30"/>
          <w:lang w:val="en-US"/>
        </w:rPr>
      </w:pPr>
      <w:r>
        <w:rPr>
          <w:rFonts w:hint="default"/>
          <w:b/>
          <w:bCs/>
          <w:sz w:val="30"/>
          <w:szCs w:val="30"/>
          <w:lang w:val="en-US"/>
        </w:rPr>
        <w:t>7b unit 1reading 1</w:t>
      </w:r>
    </w:p>
    <w:p w14:paraId="0672A0E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240" w:lineRule="auto"/>
        <w:jc w:val="both"/>
        <w:rPr>
          <w:rFonts w:hint="eastAsia" w:ascii="Songti SC Bold" w:hAnsi="Songti SC Bold" w:eastAsia="Songti SC Bold" w:cs="Songti SC Bold"/>
          <w:b/>
          <w:bCs/>
          <w:sz w:val="21"/>
          <w:szCs w:val="21"/>
          <w:lang w:val="en-US" w:eastAsia="zh-CN"/>
        </w:rPr>
      </w:pPr>
      <w:r>
        <w:rPr>
          <w:rFonts w:hint="eastAsia" w:ascii="Songti SC Bold" w:hAnsi="Songti SC Bold" w:eastAsia="Songti SC Bold" w:cs="Songti SC Bold"/>
          <w:b/>
          <w:bCs/>
          <w:sz w:val="21"/>
          <w:szCs w:val="21"/>
          <w:lang w:val="en-US" w:eastAsia="zh-CN"/>
        </w:rPr>
        <w:t>语篇研读</w:t>
      </w:r>
    </w:p>
    <w:p w14:paraId="0ED77B5B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baseline"/>
        <w:rPr>
          <w:rFonts w:hint="eastAsia" w:ascii="Songti SC Regular" w:hAnsi="Songti SC Regular" w:eastAsia="Songti SC Regular" w:cs="Songti SC Regular"/>
          <w:bCs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b/>
          <w:color w:val="auto"/>
          <w:sz w:val="21"/>
          <w:szCs w:val="21"/>
        </w:rPr>
        <w:t>What-</w:t>
      </w:r>
      <w:r>
        <w:rPr>
          <w:rFonts w:hint="eastAsia" w:ascii="Songti SC Regular" w:hAnsi="Songti SC Regular" w:eastAsia="Songti SC Regular" w:cs="Songti SC Regular"/>
          <w:b/>
          <w:sz w:val="21"/>
          <w:szCs w:val="21"/>
        </w:rPr>
        <w:t>--</w:t>
      </w:r>
      <w:r>
        <w:rPr>
          <w:rFonts w:hint="eastAsia" w:ascii="Songti SC Regular" w:hAnsi="Songti SC Regular" w:eastAsia="Songti SC Regular" w:cs="Songti SC Regular"/>
          <w:bCs/>
          <w:sz w:val="21"/>
          <w:szCs w:val="21"/>
        </w:rPr>
        <w:t>三篇博客文章分别介绍了来自北京的李梦甜、伦敦附近的尼尔和开罗附近村庄的费米的家，包括家的位置、类型、家庭活动以及他们在家中最喜欢的事情等。</w:t>
      </w:r>
    </w:p>
    <w:p w14:paraId="25A0C9F7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baseline"/>
        <w:rPr>
          <w:rFonts w:hint="eastAsia" w:ascii="Songti SC Regular" w:hAnsi="Songti SC Regular" w:eastAsia="Songti SC Regular" w:cs="Songti SC Regular"/>
          <w:bCs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b/>
          <w:color w:val="auto"/>
          <w:sz w:val="21"/>
          <w:szCs w:val="21"/>
        </w:rPr>
        <w:t>Why</w:t>
      </w:r>
      <w:r>
        <w:rPr>
          <w:rFonts w:hint="eastAsia" w:ascii="Songti SC Regular" w:hAnsi="Songti SC Regular" w:eastAsia="Songti SC Regular" w:cs="Songti SC Regular"/>
          <w:b/>
          <w:sz w:val="21"/>
          <w:szCs w:val="21"/>
        </w:rPr>
        <w:t>---</w:t>
      </w:r>
      <w:r>
        <w:rPr>
          <w:rFonts w:hint="eastAsia" w:ascii="Songti SC Regular" w:hAnsi="Songti SC Regular" w:eastAsia="Songti SC Regular" w:cs="Songti SC Regular"/>
          <w:bCs/>
          <w:sz w:val="21"/>
          <w:szCs w:val="21"/>
        </w:rPr>
        <w:t>通过展示不同地区的家庭生活，让学生了解世界各地的居住情况和文化差异，拓宽学生的国际视野，同时培养学生对不同生活方式的尊重和理解。</w:t>
      </w:r>
    </w:p>
    <w:p w14:paraId="5B8D1A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jc w:val="both"/>
        <w:rPr>
          <w:rFonts w:hint="eastAsia" w:ascii="Songti SC Regular" w:hAnsi="Songti SC Regular" w:eastAsia="Songti SC Regular" w:cs="Songti SC Regular"/>
          <w:bCs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b/>
          <w:color w:val="auto"/>
          <w:sz w:val="21"/>
          <w:szCs w:val="21"/>
        </w:rPr>
        <w:t>How--</w:t>
      </w:r>
      <w:r>
        <w:rPr>
          <w:rFonts w:hint="eastAsia" w:ascii="Songti SC Regular" w:hAnsi="Songti SC Regular" w:eastAsia="Songti SC Regular" w:cs="Songti SC Regular"/>
          <w:b/>
          <w:sz w:val="21"/>
          <w:szCs w:val="21"/>
        </w:rPr>
        <w:t>-</w:t>
      </w:r>
      <w:r>
        <w:rPr>
          <w:rFonts w:hint="eastAsia" w:ascii="Songti SC Regular" w:hAnsi="Songti SC Regular" w:eastAsia="Songti SC Regular" w:cs="Songti SC Regular"/>
          <w:bCs/>
          <w:sz w:val="21"/>
          <w:szCs w:val="21"/>
        </w:rPr>
        <w:t>文章以第一人称的视角，采用简单的语言和生动的描述,</w:t>
      </w:r>
      <w:r>
        <w:rPr>
          <w:rFonts w:hint="eastAsia" w:ascii="Songti SC Regular" w:hAnsi="Songti SC Regular" w:eastAsia="Songti SC Regular" w:cs="Songti SC Regular"/>
          <w:sz w:val="21"/>
          <w:szCs w:val="21"/>
          <w:shd w:val="clear" w:color="auto" w:fill="FFFFFF"/>
        </w:rPr>
        <w:t xml:space="preserve"> </w:t>
      </w:r>
      <w:r>
        <w:rPr>
          <w:rFonts w:hint="eastAsia" w:ascii="Songti SC Regular" w:hAnsi="Songti SC Regular" w:eastAsia="Songti SC Regular" w:cs="Songti SC Regular"/>
          <w:bCs/>
          <w:sz w:val="21"/>
          <w:szCs w:val="21"/>
        </w:rPr>
        <w:t>使读者能够轻松地想象出不同的家庭场景。文中还配有相应的插图，帮助学生更好地理解文本内容。</w:t>
      </w:r>
    </w:p>
    <w:p w14:paraId="355C54A4">
      <w:pPr>
        <w:pStyle w:val="2"/>
        <w:rPr>
          <w:rFonts w:hint="eastAsia"/>
          <w:lang w:val="en-US" w:eastAsia="zh-CN"/>
        </w:rPr>
      </w:pPr>
    </w:p>
    <w:p w14:paraId="4EF34D2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240" w:lineRule="auto"/>
        <w:ind w:left="0" w:leftChars="0" w:firstLine="0" w:firstLineChars="0"/>
        <w:jc w:val="both"/>
        <w:rPr>
          <w:rFonts w:hint="eastAsia" w:ascii="Songti SC Bold" w:hAnsi="Songti SC Bold" w:eastAsia="Songti SC Bold" w:cs="Songti SC Bold"/>
          <w:b/>
          <w:bCs/>
          <w:sz w:val="21"/>
          <w:szCs w:val="21"/>
          <w:lang w:val="en-US" w:eastAsia="zh-CN"/>
        </w:rPr>
      </w:pPr>
      <w:r>
        <w:rPr>
          <w:rFonts w:hint="eastAsia" w:ascii="Songti SC Bold" w:hAnsi="Songti SC Bold" w:eastAsia="Songti SC Bold" w:cs="Songti SC Bold"/>
          <w:b/>
          <w:bCs/>
          <w:sz w:val="21"/>
          <w:szCs w:val="21"/>
          <w:lang w:val="en-US" w:eastAsia="zh-CN"/>
        </w:rPr>
        <w:t>学情分析</w:t>
      </w:r>
    </w:p>
    <w:p w14:paraId="2749CD9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rPr>
          <w:rFonts w:hint="eastAsia" w:ascii="Songti SC Regular" w:hAnsi="Songti SC Regular" w:eastAsia="Songti SC Regular" w:cs="Songti SC Regular"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sz w:val="21"/>
          <w:szCs w:val="21"/>
        </w:rPr>
        <w:t>【已知】学生已经掌握了一些关于家庭和房屋的基本词汇，如 home、house、room 等，并且对不同的房屋类型有一定的了解。他们也具备了一定的阅读能力，能够理解简单的英语句子。</w:t>
      </w:r>
    </w:p>
    <w:p w14:paraId="2A107FA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rPr>
          <w:rFonts w:hint="eastAsia" w:ascii="Songti SC Regular" w:hAnsi="Songti SC Regular" w:eastAsia="Songti SC Regular" w:cs="Songti SC Regular"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sz w:val="21"/>
          <w:szCs w:val="21"/>
        </w:rPr>
        <w:t>【未知】学生可能对文中提到的一些特定地点（如北京的某个区域、伦敦附近的小镇、开罗附近的村庄）以及一些文化背景知识不太熟悉。对于一些描述家庭活动和喜好的表达方式，如 “share stories about school” “have fun with our dog” “collect the eggs” 等，可能需要进一步学习和理解。</w:t>
      </w:r>
    </w:p>
    <w:p w14:paraId="572E6C9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rPr>
          <w:rFonts w:hint="eastAsia" w:ascii="Songti SC Regular" w:hAnsi="Songti SC Regular" w:eastAsia="Songti SC Regular" w:cs="Songti SC Regular"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sz w:val="21"/>
          <w:szCs w:val="21"/>
        </w:rPr>
        <w:t>【能知】通过阅读和学习这篇文章，学生能够学习到更多关于家庭和房屋的词汇和表达方式，提高阅读能力和跨文化意识，并且能够运用所学知识来描述自己的家以及家庭生活。</w:t>
      </w:r>
    </w:p>
    <w:p w14:paraId="6DAD1377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rPr>
          <w:rFonts w:hint="eastAsia" w:ascii="Songti SC Regular" w:hAnsi="Songti SC Regular" w:eastAsia="Songti SC Regular" w:cs="Songti SC Regular"/>
          <w:sz w:val="21"/>
          <w:szCs w:val="21"/>
          <w:lang w:val="en-US" w:eastAsia="zh-CN"/>
        </w:rPr>
      </w:pPr>
      <w:r>
        <w:rPr>
          <w:rFonts w:hint="eastAsia" w:ascii="Songti SC Regular" w:hAnsi="Songti SC Regular" w:eastAsia="Songti SC Regular" w:cs="Songti SC Regular"/>
          <w:sz w:val="21"/>
          <w:szCs w:val="21"/>
          <w:lang w:val="en-US" w:eastAsia="zh-CN"/>
        </w:rPr>
        <w:t>三</w:t>
      </w:r>
      <w:r>
        <w:rPr>
          <w:rFonts w:hint="eastAsia" w:ascii="Songti SC Bold" w:hAnsi="Songti SC Bold" w:eastAsia="Songti SC Bold" w:cs="Songti SC Bold"/>
          <w:b/>
          <w:bCs/>
          <w:sz w:val="21"/>
          <w:szCs w:val="21"/>
          <w:lang w:val="en-US" w:eastAsia="zh-CN"/>
        </w:rPr>
        <w:t>、核心素养教学目标</w:t>
      </w:r>
    </w:p>
    <w:p w14:paraId="2EFCC838"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outlineLvl w:val="0"/>
        <w:rPr>
          <w:rFonts w:hint="eastAsia" w:ascii="Songti SC Regular" w:hAnsi="Songti SC Regular" w:eastAsia="Songti SC Regular" w:cs="Songti SC Regular"/>
          <w:b/>
          <w:bCs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b/>
          <w:bCs/>
          <w:sz w:val="21"/>
          <w:szCs w:val="21"/>
        </w:rPr>
        <w:t>通过本课学习，学生能够：</w:t>
      </w:r>
    </w:p>
    <w:p w14:paraId="79E7873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baseline"/>
        <w:rPr>
          <w:rFonts w:hint="eastAsia" w:ascii="Songti SC Regular" w:hAnsi="Songti SC Regular" w:eastAsia="Songti SC Regular" w:cs="Songti SC Regular"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sz w:val="21"/>
          <w:szCs w:val="21"/>
        </w:rPr>
        <w:t>1.语言能力：学生能够通过阅读文章，学习和掌握新的词汇、短语和句型，如 “in the south of” “collect eggs” “have fun” 等，并能够运用这些语言知识进行简单的口语和书面表达，描述自己的家以及家庭生活。</w:t>
      </w:r>
    </w:p>
    <w:p w14:paraId="3FC3847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baseline"/>
        <w:rPr>
          <w:rFonts w:hint="eastAsia" w:ascii="Songti SC Regular" w:hAnsi="Songti SC Regular" w:eastAsia="Songti SC Regular" w:cs="Songti SC Regular"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sz w:val="21"/>
          <w:szCs w:val="21"/>
        </w:rPr>
        <w:t>2.学习能力：学生通过阅读文章、完成练习题等活动，学会自主学习和合作学习的方法，如通过上下文猜测词义、与同学讨论问题等，提高学习英语的能力和兴趣。</w:t>
      </w:r>
    </w:p>
    <w:p w14:paraId="370D69B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baseline"/>
        <w:rPr>
          <w:rFonts w:hint="eastAsia" w:ascii="Songti SC Regular" w:hAnsi="Songti SC Regular" w:eastAsia="Songti SC Regular" w:cs="Songti SC Regular"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sz w:val="21"/>
          <w:szCs w:val="21"/>
        </w:rPr>
        <w:t>3.思维品质：在阅读过程中，学生需要理解文章的内容，分析不同家庭的特点和差异，培养比较、归纳和推理等思维能力。例如，通过比较三个家庭的居住环境、家庭活动等，学生可以思考不同地区的生活方式和文化对家庭的影响。</w:t>
      </w:r>
    </w:p>
    <w:p w14:paraId="72D54B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jc w:val="both"/>
        <w:rPr>
          <w:rFonts w:hint="eastAsia" w:ascii="Songti SC Regular" w:hAnsi="Songti SC Regular" w:eastAsia="Songti SC Regular" w:cs="Songti SC Regular"/>
          <w:sz w:val="21"/>
          <w:szCs w:val="21"/>
        </w:rPr>
      </w:pPr>
      <w:r>
        <w:rPr>
          <w:rFonts w:hint="eastAsia" w:ascii="Songti SC Regular" w:hAnsi="Songti SC Regular" w:eastAsia="Songti SC Regular" w:cs="Songti SC Regular"/>
          <w:sz w:val="21"/>
          <w:szCs w:val="21"/>
        </w:rPr>
        <w:t>4.文化意识：文章介绍了不同国家和地区的家庭生活，让学生了解到世界各地的文化多样性，培养学生的跨文化意识和尊重不同文化的态度。例如，学生可以了解到中国家庭的居住习惯、英国的乡村生活以及埃及的农业生活等。</w:t>
      </w:r>
    </w:p>
    <w:p w14:paraId="6551E9EC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rPr>
          <w:rFonts w:hint="eastAsia" w:ascii="Songti SC Bold" w:hAnsi="Songti SC Bold" w:eastAsia="Songti SC Bold" w:cs="Songti SC Bold"/>
          <w:b/>
          <w:bCs/>
          <w:sz w:val="21"/>
          <w:szCs w:val="21"/>
          <w:lang w:val="en-US" w:eastAsia="zh-CN"/>
        </w:rPr>
      </w:pPr>
      <w:r>
        <w:rPr>
          <w:rFonts w:hint="eastAsia" w:ascii="Songti SC Bold" w:hAnsi="Songti SC Bold" w:eastAsia="Songti SC Bold" w:cs="Songti SC Bold"/>
          <w:b/>
          <w:bCs/>
          <w:sz w:val="21"/>
          <w:szCs w:val="21"/>
          <w:lang w:val="en-US" w:eastAsia="zh-CN"/>
        </w:rPr>
        <w:t>四、教学重难点</w:t>
      </w:r>
    </w:p>
    <w:p w14:paraId="7A3AA2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jc w:val="left"/>
        <w:textAlignment w:val="base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教学重点</w:t>
      </w:r>
      <w:r>
        <w:rPr>
          <w:rFonts w:hint="default" w:ascii="Times New Roman" w:hAnsi="Times New Roman" w:eastAsia="宋体" w:cs="Times New Roman"/>
        </w:rPr>
        <w:t>：理解文章中关于不同家庭的描述，包括家的位置、类型、家庭活动和喜好等。学习和掌握新的词汇、短语和句型，如 “in the south of” “collect eggs” “have fun” 等，并能够正确运用。</w:t>
      </w:r>
    </w:p>
    <w:p w14:paraId="10522D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jc w:val="left"/>
        <w:textAlignment w:val="base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教学难点：</w:t>
      </w:r>
      <w:r>
        <w:rPr>
          <w:rFonts w:hint="default" w:ascii="Times New Roman" w:hAnsi="Times New Roman" w:eastAsia="宋体" w:cs="Times New Roman"/>
        </w:rPr>
        <w:t>理解文中一些文化背景知识，如中国的阳台文化、英国的花园生活、埃及的农村生活等。引导学生用英语准确地描述自己的家以及家庭生活，并能够与他人进行交流和分享。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  <w:b/>
          <w:bCs/>
          <w:szCs w:val="21"/>
        </w:rPr>
        <w:t>易错点：</w:t>
      </w:r>
      <w:r>
        <w:rPr>
          <w:rFonts w:hint="default" w:ascii="Times New Roman" w:hAnsi="Times New Roman" w:eastAsia="宋体" w:cs="Times New Roman"/>
        </w:rPr>
        <w:t>一些表示方位的介词短语，如 “in the south of” “next to” 等，学生可能会混淆其用法。动词短语的搭配，如 “collect eggs” “have fun” 等，学生可能会出现动词形式错误。</w:t>
      </w:r>
    </w:p>
    <w:p w14:paraId="0BCE7E5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jc w:val="left"/>
        <w:textAlignment w:val="base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易忘点：</w:t>
      </w:r>
      <w:r>
        <w:rPr>
          <w:rFonts w:hint="default" w:ascii="Times New Roman" w:hAnsi="Times New Roman" w:eastAsia="宋体" w:cs="Times New Roman"/>
        </w:rPr>
        <w:t>新学的词汇和短语，如 “village” “yard” “view” 等，需要通过多种方式进行复习和巩固，以防止学生遗忘。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  <w:b/>
          <w:bCs/>
          <w:szCs w:val="21"/>
        </w:rPr>
        <w:t>拓展点：</w:t>
      </w:r>
      <w:r>
        <w:rPr>
          <w:rFonts w:hint="default" w:ascii="Times New Roman" w:hAnsi="Times New Roman" w:eastAsia="宋体" w:cs="Times New Roman"/>
        </w:rPr>
        <w:t>让学生收集更多关于世界各地家庭生活的资料，如图片、视频、文章等，并进行展示和分享，进一步拓宽学生的国际视野。引导学生比较不同国家的房屋建筑风格和家庭文化，培养学生的跨文化交际能力。</w:t>
      </w:r>
    </w:p>
    <w:p w14:paraId="5F585966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/>
        <w:textAlignment w:val="auto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教学方法</w:t>
      </w:r>
    </w:p>
    <w:p w14:paraId="1FD834D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</w:rPr>
        <w:t>情境教学、任务型教学、小组合作学习</w:t>
      </w:r>
    </w:p>
    <w:p w14:paraId="67735783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/>
        <w:textAlignment w:val="auto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教学工具</w:t>
      </w:r>
    </w:p>
    <w:p w14:paraId="5770B92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PPT课件，多功能白板，教案</w:t>
      </w:r>
    </w:p>
    <w:p w14:paraId="53EC8813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教学评一体化过程</w:t>
      </w:r>
    </w:p>
    <w:p w14:paraId="7FE19E1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Chars="0"/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任务一： lead-in</w:t>
      </w:r>
    </w:p>
    <w:p w14:paraId="1B74505B"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leftChars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a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short video from the cartoon “Three Pigs” and ask students “what kind of house would you build for your family?”</w:t>
      </w:r>
    </w:p>
    <w:p w14:paraId="20B65743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eg. I would like to build a ......home for my family, because......</w:t>
      </w:r>
    </w:p>
    <w:p w14:paraId="66039E81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(lead students to describe their ideal home and try use some key words, for example, strong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warm and full of love)</w:t>
      </w:r>
    </w:p>
    <w:p w14:paraId="425A85CA"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left="0" w:leftChars="0" w:firstLine="0" w:firstLineChars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VR room tour</w:t>
      </w:r>
    </w:p>
    <w:p w14:paraId="7FF163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Chars="0"/>
        <w:jc w:val="both"/>
        <w:rPr>
          <w:rFonts w:hint="default" w:ascii="Times New Roman Regular" w:hAnsi="Times New Roman Regular" w:eastAsia="Songti SC Regular" w:cs="Times New Roman Regular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 Regular" w:hAnsi="Times New Roman Regular" w:eastAsia="Songti SC Regular" w:cs="Times New Roman Regular"/>
          <w:b w:val="0"/>
          <w:bCs w:val="0"/>
          <w:sz w:val="21"/>
          <w:szCs w:val="21"/>
          <w:lang w:val="en-US" w:eastAsia="zh-CN"/>
        </w:rPr>
        <w:t>Using Google Earth to showcase three types of residential scenes (Beijing apartment/London villa/Egyptian farmhouse)</w:t>
      </w:r>
      <w:r>
        <w:rPr>
          <w:rFonts w:hint="eastAsia" w:ascii="Times New Roman Regular" w:hAnsi="Times New Roman Regular" w:eastAsia="Songti SC Regular" w:cs="Times New Roman Regular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 Regular" w:hAnsi="Times New Roman Regular" w:eastAsia="Songti SC Regular" w:cs="Times New Roman Regular"/>
          <w:b w:val="0"/>
          <w:bCs w:val="0"/>
          <w:sz w:val="21"/>
          <w:szCs w:val="21"/>
          <w:lang w:val="en-US" w:eastAsia="zh-CN"/>
        </w:rPr>
        <w:t>and let students vote for their most desired home using emojis.</w:t>
      </w:r>
    </w:p>
    <w:p w14:paraId="025F0A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jc w:val="both"/>
        <w:rPr>
          <w:rFonts w:hint="default" w:ascii="Songti SC Regular" w:hAnsi="Songti SC Regular" w:eastAsia="Songti SC Regular" w:cs="Songti SC Regular"/>
          <w:b w:val="0"/>
          <w:bCs w:val="0"/>
          <w:sz w:val="24"/>
          <w:szCs w:val="24"/>
          <w:lang w:val="en-US" w:eastAsia="zh-CN"/>
        </w:rPr>
      </w:pPr>
    </w:p>
    <w:p w14:paraId="7B67382F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任务二：pre-reading</w:t>
      </w:r>
      <w:bookmarkStart w:id="0" w:name="_GoBack"/>
      <w:bookmarkEnd w:id="0"/>
    </w:p>
    <w:p w14:paraId="422CD9E7">
      <w:pPr>
        <w:pStyle w:val="2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文体显微镜：ask </w:t>
      </w:r>
      <w:r>
        <w:rPr>
          <w:rFonts w:hint="default"/>
          <w:lang w:val="en-US" w:eastAsia="zh-CN"/>
        </w:rPr>
        <w:t>students to highlight key elements of the three blog posts using different-coloured highlighters (blue-title\ red- emotional words\ green- cultural details) and lead students to uncover the rules ( all the three blog posts contain family tags “#family bonding#...)</w:t>
      </w:r>
    </w:p>
    <w:p w14:paraId="13DC604C">
      <w:pPr>
        <w:pStyle w:val="2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24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group discussion: “ How is a blog different f</w:t>
      </w:r>
      <w:r>
        <w:rPr>
          <w:rFonts w:hint="eastAsia"/>
          <w:lang w:val="en-US" w:eastAsia="zh-CN"/>
        </w:rPr>
        <w:t>rom</w:t>
      </w:r>
      <w:r>
        <w:rPr>
          <w:rFonts w:hint="default"/>
          <w:lang w:val="en-US" w:eastAsia="zh-CN"/>
        </w:rPr>
        <w:t xml:space="preserve"> a newspaper article?” and lead the students to conclude the key elements of the blog posts (personal photos\ informal language\ daily life topics).</w:t>
      </w:r>
    </w:p>
    <w:p w14:paraId="65C431E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任务三：while</w:t>
      </w:r>
      <w:r>
        <w:rPr>
          <w:rFonts w:hint="default"/>
          <w:b/>
          <w:bCs/>
          <w:lang w:val="en-US" w:eastAsia="zh-CN"/>
        </w:rPr>
        <w:t>-reading</w:t>
      </w:r>
    </w:p>
    <w:p w14:paraId="7118F65A"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fast-reading </w:t>
      </w:r>
    </w:p>
    <w:p w14:paraId="426E546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lang w:val="en-US" w:eastAsia="zh-CN"/>
        </w:rPr>
        <w:t>glo</w:t>
      </w:r>
      <w:r>
        <w:rPr>
          <w:rFonts w:hint="default"/>
          <w:lang w:val="en-US" w:eastAsia="zh-CN"/>
        </w:rPr>
        <w:t>bal hunt: The teacher unfolds a world map marked with Beijing</w:t>
      </w:r>
      <w:r>
        <w:rPr>
          <w:rFonts w:hint="eastAsia"/>
          <w:lang w:val="en-US" w:eastAsia="zh-CN"/>
        </w:rPr>
        <w:t>、London</w:t>
      </w:r>
      <w:r>
        <w:rPr>
          <w:rFonts w:hint="default"/>
          <w:lang w:val="en-US" w:eastAsia="zh-CN"/>
        </w:rPr>
        <w:t xml:space="preserve"> and Cairo on the blackboard with house icons scattered around it. Let students skim the whole passage quickly and match the correct information (stickers of houses/ stickers of activities/ emojis) with the correct city. After skimming, invite 3 students to share their answers. Encourage students to use the sentence “ Femi lives in a </w:t>
      </w:r>
      <w:r>
        <w:rPr>
          <w:rFonts w:hint="default"/>
          <w:u w:val="single"/>
          <w:lang w:val="en-US" w:eastAsia="zh-CN"/>
        </w:rPr>
        <w:t xml:space="preserve">      </w:t>
      </w:r>
      <w:r>
        <w:rPr>
          <w:rFonts w:hint="default"/>
          <w:u w:val="none"/>
          <w:lang w:val="en-US" w:eastAsia="zh-CN"/>
        </w:rPr>
        <w:t xml:space="preserve"> near Cario. His family enjoys </w:t>
      </w:r>
      <w:r>
        <w:rPr>
          <w:rFonts w:hint="default"/>
          <w:u w:val="single"/>
          <w:lang w:val="en-US" w:eastAsia="zh-CN"/>
        </w:rPr>
        <w:t xml:space="preserve">       </w:t>
      </w:r>
      <w:r>
        <w:rPr>
          <w:rFonts w:hint="default"/>
          <w:u w:val="none"/>
          <w:lang w:val="en-US" w:eastAsia="zh-CN"/>
        </w:rPr>
        <w:t>.” to share their answers.</w:t>
      </w:r>
    </w:p>
    <w:p w14:paraId="623E4275"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left="0" w:leftChars="0" w:firstLine="0" w:firstLineChars="0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 xml:space="preserve">careful reading </w:t>
      </w:r>
    </w:p>
    <w:p w14:paraId="11E963CF">
      <w:pPr>
        <w:pStyle w:val="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left="105" w:leftChars="0" w:firstLine="0" w:firstLineChars="0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 xml:space="preserve">read Li Mengtian’s blog and fill in the blanks in the chart. Then answer the question “ what does Li Mengtian often do at home?” </w:t>
      </w:r>
    </w:p>
    <w:p w14:paraId="20A896A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left="105" w:leftChars="0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 xml:space="preserve"> further thinking: Let students discuss the following three questions: “How do you help your parents at home?” “Are you happy to help your parents?” “Do you often share stories about your school with your parents?” And the teacher concludes: Those activities can strengthen the emotional bond between family members, creating a closer environment at home.</w:t>
      </w:r>
    </w:p>
    <w:p w14:paraId="3DC89FE4">
      <w:pPr>
        <w:pStyle w:val="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left="105" w:leftChars="0" w:firstLine="0" w:firstLineChars="0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 xml:space="preserve">read Neil’s blog and fill in the chart including the following information: place\ type of home\ his favourite thing. </w:t>
      </w:r>
    </w:p>
    <w:p w14:paraId="09B2233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left="105" w:leftChars="0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>further thinking: “ what about his family atmosphere?” Let students think about this question. Circle the sentences and come up with some adjectives to describe the Neil’s family atmosphere, such as, warm、</w:t>
      </w:r>
      <w:r>
        <w:rPr>
          <w:rFonts w:hint="eastAsia"/>
          <w:u w:val="none"/>
          <w:lang w:val="en-US" w:eastAsia="zh-CN"/>
        </w:rPr>
        <w:t>happy、comfortable、full</w:t>
      </w:r>
      <w:r>
        <w:rPr>
          <w:rFonts w:hint="default"/>
          <w:u w:val="none"/>
          <w:lang w:val="en-US" w:eastAsia="zh-CN"/>
        </w:rPr>
        <w:t xml:space="preserve"> of love......</w:t>
      </w:r>
    </w:p>
    <w:p w14:paraId="6F1F3620">
      <w:pPr>
        <w:pStyle w:val="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left="105" w:leftChars="0" w:firstLine="0" w:firstLineChars="0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>read Femi’s vlog and share a video about the cotton field near the Nile with the students. After watching the video, ask the students “ what kind of life do Femi and other children in Cairo lead?”( They lead a happy and simple life.) and “what do Femi and other children do during the busy season?”</w:t>
      </w:r>
    </w:p>
    <w:p w14:paraId="6290E52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任务四：post-reading</w:t>
      </w:r>
      <w:r>
        <w:rPr>
          <w:rFonts w:hint="default"/>
          <w:b/>
          <w:bCs/>
          <w:u w:val="none"/>
          <w:lang w:val="en-US" w:eastAsia="zh-CN"/>
        </w:rPr>
        <w:t xml:space="preserve"> ( read for feelings)</w:t>
      </w:r>
    </w:p>
    <w:p w14:paraId="48C1EFEC">
      <w:pPr>
        <w:pStyle w:val="2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>group discussion: divide the students into a group of 6 and discuss the question “ which sentence warms your heart?” After discussion, invite students to place red heart stickers beside each character’s photo which they choose and read the sentence aloud.</w:t>
      </w:r>
    </w:p>
    <w:p w14:paraId="66267F91">
      <w:pPr>
        <w:pStyle w:val="2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>Guide the students to think deeply through a series of questions</w:t>
      </w:r>
    </w:p>
    <w:p w14:paraId="4DD4687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 xml:space="preserve">Q: The title of the passage is “Homes around the world”. Can we change it to “Houses/ Flats around the world?” </w:t>
      </w:r>
    </w:p>
    <w:p w14:paraId="263E53B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firstLine="1120" w:firstLineChars="4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171450</wp:posOffset>
                </wp:positionV>
                <wp:extent cx="727075" cy="229235"/>
                <wp:effectExtent l="0" t="8255" r="0" b="16510"/>
                <wp:wrapNone/>
                <wp:docPr id="1" name="不等于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01800" y="3356610"/>
                          <a:ext cx="727075" cy="229235"/>
                        </a:xfrm>
                        <a:prstGeom prst="mathNotEqual">
                          <a:avLst/>
                        </a:prstGeom>
                        <a:solidFill>
                          <a:schemeClr val="accent6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8.05pt;margin-top:13.5pt;height:18.05pt;width:57.25pt;z-index:251659264;v-text-anchor:middle;mso-width-relative:page;mso-height-relative:page;" fillcolor="#E54C5E [3209]" filled="t" stroked="t" coordsize="727075,229235" o:gfxdata="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JxUv7tkAAAAJAQAADwAAAAAAAAABACAAAAAiAAAAZHJzL2Rvd25yZXYueG1sUEsB&#10;AhQAFAAAAAgAh07iQHctOM2fAgAALwUAAA4AAAAAAAAAAQAgAAAAKAEAAGRycy9lMm9Eb2MueG1s&#10;UEsFBgAAAAAGAAYAWQEAADkGAAAAAA==&#10;" path="m96373,47222l359379,47222,376566,0,427231,18440,416755,47222,630701,47222,630701,101138,397131,101138,387319,128096,630701,128096,630701,182012,367695,182012,350508,229235,299843,210794,310319,182012,96373,182012,96373,128096,329943,128096,339755,101138,96373,101138xe">
                <v:path o:connectlocs="630701,74180;630701,155054;325176,220014;96373,74180;96373,155054;401898,9220" o:connectangles="0,0,82,164,164,247"/>
                <v:fill on="t" focussize="0,0"/>
                <v:stroke weight="1pt" color="#2E54A1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8"/>
          <w:szCs w:val="28"/>
          <w:u w:val="none"/>
          <w:lang w:val="en-US" w:eastAsia="zh-CN"/>
        </w:rPr>
        <w:t xml:space="preserve">Home         House </w:t>
      </w:r>
    </w:p>
    <w:p w14:paraId="1048565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sz w:val="21"/>
          <w:szCs w:val="21"/>
          <w:u w:val="none"/>
          <w:lang w:val="en-US" w:eastAsia="zh-CN"/>
        </w:rPr>
      </w:pPr>
      <w:r>
        <w:rPr>
          <w:rFonts w:hint="default"/>
          <w:sz w:val="21"/>
          <w:szCs w:val="21"/>
          <w:u w:val="none"/>
          <w:lang w:val="en-US" w:eastAsia="zh-CN"/>
        </w:rPr>
        <w:t>Q: Do you think they love their homes? ( Guide the students to read the underlined sentences again and ask them to find some key words describing homes, such as, beautiful</w:t>
      </w:r>
      <w:r>
        <w:rPr>
          <w:rFonts w:hint="eastAsia"/>
          <w:sz w:val="21"/>
          <w:szCs w:val="21"/>
          <w:u w:val="none"/>
          <w:lang w:val="en-US" w:eastAsia="zh-CN"/>
        </w:rPr>
        <w:t>、</w:t>
      </w:r>
      <w:r>
        <w:rPr>
          <w:rFonts w:hint="default"/>
          <w:sz w:val="21"/>
          <w:szCs w:val="21"/>
          <w:u w:val="none"/>
          <w:lang w:val="en-US" w:eastAsia="zh-CN"/>
        </w:rPr>
        <w:t>enjoy</w:t>
      </w:r>
      <w:r>
        <w:rPr>
          <w:rFonts w:hint="eastAsia"/>
          <w:sz w:val="21"/>
          <w:szCs w:val="21"/>
          <w:u w:val="none"/>
          <w:lang w:val="en-US" w:eastAsia="zh-CN"/>
        </w:rPr>
        <w:t>、</w:t>
      </w:r>
      <w:r>
        <w:rPr>
          <w:rFonts w:hint="default"/>
          <w:sz w:val="21"/>
          <w:szCs w:val="21"/>
          <w:u w:val="none"/>
          <w:lang w:val="en-US" w:eastAsia="zh-CN"/>
        </w:rPr>
        <w:t xml:space="preserve"> favourite</w:t>
      </w:r>
      <w:r>
        <w:rPr>
          <w:rFonts w:hint="eastAsia"/>
          <w:sz w:val="21"/>
          <w:szCs w:val="21"/>
          <w:u w:val="none"/>
          <w:lang w:val="en-US" w:eastAsia="zh-CN"/>
        </w:rPr>
        <w:t>、</w:t>
      </w:r>
      <w:r>
        <w:rPr>
          <w:rFonts w:hint="default"/>
          <w:sz w:val="21"/>
          <w:szCs w:val="21"/>
          <w:u w:val="none"/>
          <w:lang w:val="en-US" w:eastAsia="zh-CN"/>
        </w:rPr>
        <w:t>have fun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default"/>
          <w:sz w:val="21"/>
          <w:szCs w:val="21"/>
          <w:u w:val="none"/>
          <w:lang w:val="en-US" w:eastAsia="zh-CN"/>
        </w:rPr>
        <w:t>and so on.)</w:t>
      </w:r>
    </w:p>
    <w:p w14:paraId="4E821A4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sz w:val="21"/>
          <w:szCs w:val="21"/>
          <w:u w:val="none"/>
          <w:lang w:val="en-US" w:eastAsia="zh-CN"/>
        </w:rPr>
      </w:pPr>
      <w:r>
        <w:rPr>
          <w:rFonts w:hint="default"/>
          <w:sz w:val="21"/>
          <w:szCs w:val="21"/>
          <w:u w:val="none"/>
          <w:lang w:val="en-US" w:eastAsia="zh-CN"/>
        </w:rPr>
        <w:t>Q: All these indicate they love their homes. Why do you think they love their homes? Just because their house is big? Or because they have a garden?</w:t>
      </w:r>
    </w:p>
    <w:p w14:paraId="4F39881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sz w:val="21"/>
          <w:szCs w:val="21"/>
          <w:u w:val="none"/>
          <w:lang w:val="en-US" w:eastAsia="zh-CN"/>
        </w:rPr>
      </w:pPr>
      <w:r>
        <w:rPr>
          <w:rFonts w:hint="default"/>
          <w:sz w:val="21"/>
          <w:szCs w:val="21"/>
          <w:u w:val="none"/>
          <w:lang w:val="en-US" w:eastAsia="zh-CN"/>
        </w:rPr>
        <w:t>A: No, there are more elements in our homes. They love their homes not for the size, type or location, but for the activities they have at home with their family members.</w:t>
      </w:r>
    </w:p>
    <w:p w14:paraId="6F45240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sz w:val="21"/>
          <w:szCs w:val="21"/>
          <w:u w:val="none"/>
          <w:lang w:val="en-US" w:eastAsia="zh-CN"/>
        </w:rPr>
      </w:pPr>
      <w:r>
        <w:rPr>
          <w:rFonts w:hint="default"/>
          <w:sz w:val="21"/>
          <w:szCs w:val="21"/>
          <w:u w:val="none"/>
          <w:lang w:val="en-US" w:eastAsia="zh-CN"/>
        </w:rPr>
        <w:t>Q: Let’s think about: What makes a home?</w:t>
      </w:r>
    </w:p>
    <w:p w14:paraId="69F6247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sz w:val="21"/>
          <w:szCs w:val="21"/>
          <w:u w:val="none"/>
          <w:lang w:val="en-US" w:eastAsia="zh-CN"/>
        </w:rPr>
      </w:pPr>
      <w:r>
        <w:rPr>
          <w:rFonts w:hint="default"/>
          <w:sz w:val="21"/>
          <w:szCs w:val="21"/>
          <w:u w:val="none"/>
          <w:lang w:val="en-US" w:eastAsia="zh-CN"/>
        </w:rPr>
        <w:t>A: It’s not about just a place, but about our emotion, memory and love. (guide the students to think about the key elements of home.) That’s why there is an old saying goes: “</w:t>
      </w:r>
      <w:r>
        <w:rPr>
          <w:rFonts w:hint="default"/>
          <w:b/>
          <w:bCs/>
          <w:sz w:val="21"/>
          <w:szCs w:val="21"/>
          <w:u w:val="single"/>
          <w:lang w:val="en-US" w:eastAsia="zh-CN"/>
        </w:rPr>
        <w:t xml:space="preserve"> East or west, home is best. Big or small, love is all</w:t>
      </w:r>
      <w:r>
        <w:rPr>
          <w:rFonts w:hint="default"/>
          <w:sz w:val="21"/>
          <w:szCs w:val="21"/>
          <w:u w:val="none"/>
          <w:lang w:val="en-US" w:eastAsia="zh-CN"/>
        </w:rPr>
        <w:t>.”</w:t>
      </w:r>
    </w:p>
    <w:p w14:paraId="131627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/>
          <w:b/>
          <w:bCs/>
          <w:sz w:val="21"/>
          <w:szCs w:val="21"/>
          <w:u w:val="none"/>
          <w:lang w:val="en-US" w:eastAsia="zh-CN"/>
        </w:rPr>
        <w:t>任务五：h</w:t>
      </w:r>
      <w:r>
        <w:rPr>
          <w:rFonts w:hint="default"/>
          <w:b/>
          <w:bCs/>
          <w:sz w:val="21"/>
          <w:szCs w:val="21"/>
          <w:u w:val="none"/>
          <w:lang w:val="en-US" w:eastAsia="zh-CN"/>
        </w:rPr>
        <w:t>omework</w:t>
      </w:r>
    </w:p>
    <w:p w14:paraId="33A5C24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sz w:val="21"/>
          <w:szCs w:val="21"/>
          <w:u w:val="none"/>
          <w:lang w:val="en-US" w:eastAsia="zh-CN"/>
        </w:rPr>
      </w:pPr>
      <w:r>
        <w:rPr>
          <w:rFonts w:hint="default"/>
          <w:sz w:val="21"/>
          <w:szCs w:val="21"/>
          <w:u w:val="none"/>
          <w:lang w:val="en-US" w:eastAsia="zh-CN"/>
        </w:rPr>
        <w:t>must-do: finish the exercises on Page 8-9 and write a short blog about your dream home</w:t>
      </w:r>
    </w:p>
    <w:p w14:paraId="1EA3DEC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sz w:val="21"/>
          <w:szCs w:val="21"/>
          <w:u w:val="none"/>
          <w:lang w:val="en-US" w:eastAsia="zh-CN"/>
        </w:rPr>
      </w:pPr>
      <w:r>
        <w:rPr>
          <w:rFonts w:hint="default"/>
          <w:sz w:val="21"/>
          <w:szCs w:val="21"/>
          <w:u w:val="none"/>
          <w:lang w:val="en-US" w:eastAsia="zh-CN"/>
        </w:rPr>
        <w:t>choose-to-do: interview an elder and document their memories and stories about the old house</w:t>
      </w:r>
    </w:p>
    <w:p w14:paraId="6C0C9586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left="0" w:leftChars="0" w:firstLine="0" w:firstLineChars="0"/>
        <w:jc w:val="both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板书设计</w:t>
      </w:r>
    </w:p>
    <w:p w14:paraId="75F6F28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ind w:leftChars="0"/>
        <w:jc w:val="both"/>
        <w:rPr>
          <w:rFonts w:hint="default"/>
          <w:sz w:val="21"/>
          <w:szCs w:val="21"/>
          <w:u w:val="none"/>
          <w:lang w:val="en-US" w:eastAsia="zh-CN"/>
        </w:rPr>
      </w:pPr>
      <w:r>
        <w:rPr>
          <w:rFonts w:hint="default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5261610" cy="2828290"/>
            <wp:effectExtent l="0" t="0" r="21590" b="16510"/>
            <wp:docPr id="2" name="图片 2" descr="2661749645448_.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661749645448_.pi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8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5105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00" w:beforeAutospacing="1" w:after="120" w:line="240" w:lineRule="auto"/>
        <w:jc w:val="both"/>
        <w:rPr>
          <w:rFonts w:hint="default"/>
          <w:sz w:val="21"/>
          <w:szCs w:val="21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ongti SC Bold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F43BFD"/>
    <w:multiLevelType w:val="singleLevel"/>
    <w:tmpl w:val="EEF43BF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7FB49E7"/>
    <w:multiLevelType w:val="singleLevel"/>
    <w:tmpl w:val="F7FB49E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B72C419"/>
    <w:multiLevelType w:val="singleLevel"/>
    <w:tmpl w:val="FB72C41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BFEAF59"/>
    <w:multiLevelType w:val="singleLevel"/>
    <w:tmpl w:val="FBFEAF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EFCBA97"/>
    <w:multiLevelType w:val="singleLevel"/>
    <w:tmpl w:val="FEFCBA9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D259E4F"/>
    <w:multiLevelType w:val="singleLevel"/>
    <w:tmpl w:val="6D259E4F"/>
    <w:lvl w:ilvl="0" w:tentative="0">
      <w:start w:val="1"/>
      <w:numFmt w:val="lowerLetter"/>
      <w:suff w:val="space"/>
      <w:lvlText w:val="%1."/>
      <w:lvlJc w:val="left"/>
      <w:pPr>
        <w:ind w:left="105" w:leftChars="0" w:firstLine="0" w:firstLineChars="0"/>
      </w:pPr>
    </w:lvl>
  </w:abstractNum>
  <w:abstractNum w:abstractNumId="6">
    <w:nsid w:val="74FB6B4A"/>
    <w:multiLevelType w:val="singleLevel"/>
    <w:tmpl w:val="74FB6B4A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CEE0DEF"/>
    <w:rsid w:val="BF5FE7DE"/>
    <w:rsid w:val="D5FD23BB"/>
    <w:rsid w:val="F4B763E6"/>
    <w:rsid w:val="FBDE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100" w:beforeAutospacing="1" w:after="120"/>
    </w:pPr>
  </w:style>
  <w:style w:type="paragraph" w:styleId="3">
    <w:name w:val="Normal Indent"/>
    <w:basedOn w:val="1"/>
    <w:unhideWhenUsed/>
    <w:qFormat/>
    <w:uiPriority w:val="0"/>
    <w:pPr>
      <w:ind w:firstLine="420" w:firstLineChars="200"/>
    </w:pPr>
  </w:style>
  <w:style w:type="paragraph" w:styleId="4">
    <w:name w:val="annotation text"/>
    <w:basedOn w:val="1"/>
    <w:unhideWhenUsed/>
    <w:qFormat/>
    <w:uiPriority w:val="0"/>
    <w:pPr>
      <w:jc w:val="left"/>
    </w:pPr>
    <w:rPr>
      <w:rFonts w:ascii="Calibri" w:hAnsi="Calibri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167</TotalTime>
  <ScaleCrop>false</ScaleCrop>
  <LinksUpToDate>false</LinksUpToDate>
  <CharactersWithSpaces>0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2025-06-12T00:34:00Z</dcterms:created>
  <dc:creator>victoria_change</dc:creator>
  <cp:lastModifiedBy>victoria_change</cp:lastModifiedBy>
  <dcterms:modified xsi:type="dcterms:W3CDTF">2025-06-12T08:41:49Z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ICV">
    <vt:lpwstr>B19C04E5E4F7119227CF48685BEB39A2_41</vt:lpwstr>
  </property>
</Properties>
</file>